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4352"/>
        <w:gridCol w:w="3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Темперамент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Достоинства</w:t>
            </w: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Недостатки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Холерик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Горячность, нетерпеливость, непостоянство, беспокойство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Сангвиник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Зазнайство, разделение работ на интересные и неинтересные, легкомыслие, поверхностность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Флегматик</w:t>
            </w:r>
          </w:p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</w:pP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Пассивность, медлительность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Меланхолик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Мнительность, низкая работоспособность, ранимость, тревожность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I – _______; II – _______; III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1.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-______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2.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 3.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 4. -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1.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-______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2.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 3.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 4. -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1.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-______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2.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 3.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1.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-______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2.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 3.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1.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-______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2.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 3. -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    4. -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_______  5 - 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tbl>
      <w:tblPr>
        <w:tblStyle w:val="3"/>
        <w:tblpPr w:leftFromText="180" w:rightFromText="180" w:vertAnchor="text" w:horzAnchor="page" w:tblpXSpec="center" w:tblpY="276"/>
        <w:tblOverlap w:val="never"/>
        <w:tblW w:w="8481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771"/>
        <w:gridCol w:w="771"/>
        <w:gridCol w:w="772"/>
        <w:gridCol w:w="772"/>
        <w:gridCol w:w="772"/>
        <w:gridCol w:w="772"/>
        <w:gridCol w:w="772"/>
        <w:gridCol w:w="772"/>
        <w:gridCol w:w="772"/>
        <w:gridCol w:w="772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</w:tblPrEx>
        <w:trPr>
          <w:trHeight w:val="692" w:hRule="atLeast"/>
          <w:jc w:val="center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Д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Е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А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tbl>
      <w:tblPr>
        <w:tblStyle w:val="3"/>
        <w:tblW w:w="9519" w:type="dxa"/>
        <w:tblInd w:w="6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0"/>
        <w:gridCol w:w="7749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0" w:hRule="atLeast"/>
        </w:trPr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Эскиз</w:t>
            </w:r>
          </w:p>
        </w:tc>
        <w:tc>
          <w:tcPr>
            <w:tcW w:w="7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pict>
                <v:shape id="Object 7" o:spid="_x0000_s1026" o:spt="75" type="#_x0000_t75" style="position:absolute;left:0pt;margin-left:42.5pt;margin-top:3pt;height:710.55pt;width:372.95pt;mso-wrap-distance-left:9pt;mso-wrap-distance-right:9pt;z-index:251660288;mso-width-relative:page;mso-height-relative:page;" o:ole="t" filled="f" o:preferrelative="t" stroked="f" coordsize="21600,21600" wrapcoords="21592 -2 0 0 0 21600 21592 21602 8 21602 21600 21600 21600 0 8 -2 21592 -2">
                  <v:path/>
                  <v:fill on="f" focussize="0,0"/>
                  <v:stroke on="f"/>
                  <v:imagedata r:id="rId9" cropright="27864f" o:title=""/>
                  <o:lock v:ext="edit" aspectratio="t"/>
                  <w10:wrap type="tight"/>
                </v:shape>
                <o:OLEObject Type="Embed" ProgID="PBrush" ShapeID="Object 7" DrawAspect="Content" ObjectID="_1468075725" r:id="rId8">
                  <o:LockedField>false</o:LockedField>
                </o:OLEObject>
              </w:pic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5" w:hRule="atLeast"/>
        </w:trPr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Описание</w:t>
            </w:r>
          </w:p>
        </w:tc>
        <w:tc>
          <w:tcPr>
            <w:tcW w:w="7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4" w:hRule="atLeast"/>
        </w:trPr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Цветовое решение</w:t>
            </w:r>
          </w:p>
        </w:tc>
        <w:tc>
          <w:tcPr>
            <w:tcW w:w="7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Варианты декоративной отделки</w:t>
            </w:r>
          </w:p>
        </w:tc>
        <w:tc>
          <w:tcPr>
            <w:tcW w:w="7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158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Используемые ткани и материалы</w:t>
            </w:r>
          </w:p>
        </w:tc>
        <w:tc>
          <w:tcPr>
            <w:tcW w:w="7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КДДиТ 9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1222A7A"/>
    <w:rsid w:val="04E2340D"/>
    <w:rsid w:val="0C1B6DA0"/>
    <w:rsid w:val="154B254F"/>
    <w:rsid w:val="23450666"/>
    <w:rsid w:val="29DE193E"/>
    <w:rsid w:val="3CC174E0"/>
    <w:rsid w:val="4A40214F"/>
    <w:rsid w:val="758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2023-10-26T03:49:05Z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